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8981"/>
      </w:tblGrid>
      <w:tr w:rsidR="00204B8F" w:rsidRPr="00204B8F" w:rsidTr="00204B8F">
        <w:trPr>
          <w:tblCellSpacing w:w="0" w:type="dxa"/>
          <w:jc w:val="center"/>
        </w:trPr>
        <w:tc>
          <w:tcPr>
            <w:tcW w:w="9750" w:type="dxa"/>
            <w:vAlign w:val="center"/>
            <w:hideMark/>
          </w:tcPr>
          <w:p w:rsidR="00204B8F" w:rsidRPr="00204B8F" w:rsidRDefault="00204B8F" w:rsidP="00204B8F">
            <w:pPr>
              <w:spacing w:after="0" w:line="240" w:lineRule="auto"/>
              <w:rPr>
                <w:rFonts w:ascii="Times New Roman" w:eastAsia="Times New Roman" w:hAnsi="Times New Roman" w:cs="Times New Roman"/>
                <w:sz w:val="24"/>
                <w:szCs w:val="24"/>
                <w:lang w:eastAsia="ru-RU"/>
              </w:rPr>
            </w:pPr>
          </w:p>
        </w:tc>
      </w:tr>
      <w:tr w:rsidR="00204B8F" w:rsidRPr="00204B8F" w:rsidTr="00204B8F">
        <w:trPr>
          <w:trHeight w:val="2610"/>
          <w:tblCellSpacing w:w="0" w:type="dxa"/>
          <w:jc w:val="center"/>
        </w:trPr>
        <w:tc>
          <w:tcPr>
            <w:tcW w:w="9750" w:type="dxa"/>
            <w:vAlign w:val="center"/>
            <w:hideMark/>
          </w:tcPr>
          <w:p w:rsidR="00204B8F" w:rsidRPr="00204B8F" w:rsidRDefault="00204B8F" w:rsidP="00204B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Приказ Министерства образования и науки Российской Федерации (</w:t>
            </w:r>
            <w:proofErr w:type="spellStart"/>
            <w:r w:rsidRPr="00204B8F">
              <w:rPr>
                <w:rFonts w:ascii="Times New Roman" w:eastAsia="Times New Roman" w:hAnsi="Times New Roman" w:cs="Times New Roman"/>
                <w:b/>
                <w:bCs/>
                <w:sz w:val="24"/>
                <w:szCs w:val="24"/>
                <w:lang w:eastAsia="ru-RU"/>
              </w:rPr>
              <w:t>Минобрнауки</w:t>
            </w:r>
            <w:proofErr w:type="spellEnd"/>
            <w:r w:rsidRPr="00204B8F">
              <w:rPr>
                <w:rFonts w:ascii="Times New Roman" w:eastAsia="Times New Roman" w:hAnsi="Times New Roman" w:cs="Times New Roman"/>
                <w:b/>
                <w:bCs/>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tc>
      </w:tr>
      <w:tr w:rsidR="00204B8F" w:rsidRPr="00204B8F" w:rsidTr="00204B8F">
        <w:trPr>
          <w:tblCellSpacing w:w="0" w:type="dxa"/>
          <w:jc w:val="center"/>
        </w:trPr>
        <w:tc>
          <w:tcPr>
            <w:tcW w:w="9750" w:type="dxa"/>
            <w:vAlign w:val="center"/>
            <w:hideMark/>
          </w:tcPr>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Зарегистрирован в Минюсте РФ 14 ноября 2013 г.</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Регистрационный N 30384</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204B8F">
              <w:rPr>
                <w:rFonts w:ascii="Times New Roman" w:eastAsia="Times New Roman" w:hAnsi="Times New Roman" w:cs="Times New Roman"/>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204B8F">
              <w:rPr>
                <w:rFonts w:ascii="Times New Roman" w:eastAsia="Times New Roman" w:hAnsi="Times New Roman" w:cs="Times New Roman"/>
                <w:b/>
                <w:bCs/>
                <w:sz w:val="24"/>
                <w:szCs w:val="24"/>
                <w:lang w:eastAsia="ru-RU"/>
              </w:rPr>
              <w:t>приказываю:</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Настоящий приказ вступает в силу с 1 января 2014 года.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Министр</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Д. Ливанов</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u w:val="single"/>
                <w:lang w:eastAsia="ru-RU"/>
              </w:rPr>
              <w:t>Приложение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lastRenderedPageBreak/>
              <w:t>I. Общие положения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204B8F">
              <w:rPr>
                <w:rFonts w:ascii="Times New Roman" w:eastAsia="Times New Roman" w:hAnsi="Times New Roman" w:cs="Times New Roman"/>
                <w:sz w:val="24"/>
                <w:szCs w:val="24"/>
                <w:vertAlign w:val="superscript"/>
                <w:lang w:eastAsia="ru-RU"/>
              </w:rPr>
              <w:t>1</w:t>
            </w:r>
            <w:proofErr w:type="gramEnd"/>
            <w:r w:rsidRPr="00204B8F">
              <w:rPr>
                <w:rFonts w:ascii="Times New Roman" w:eastAsia="Times New Roman" w:hAnsi="Times New Roman" w:cs="Times New Roman"/>
                <w:sz w:val="24"/>
                <w:szCs w:val="24"/>
                <w:lang w:eastAsia="ru-RU"/>
              </w:rPr>
              <w:t> и законодательства Российской Федерации и с учетом Конвенции ООН о правах ребенка</w:t>
            </w:r>
            <w:r w:rsidRPr="00204B8F">
              <w:rPr>
                <w:rFonts w:ascii="Times New Roman" w:eastAsia="Times New Roman" w:hAnsi="Times New Roman" w:cs="Times New Roman"/>
                <w:sz w:val="24"/>
                <w:szCs w:val="24"/>
                <w:vertAlign w:val="superscript"/>
                <w:lang w:eastAsia="ru-RU"/>
              </w:rPr>
              <w:t>2</w:t>
            </w:r>
            <w:r w:rsidRPr="00204B8F">
              <w:rPr>
                <w:rFonts w:ascii="Times New Roman" w:eastAsia="Times New Roman" w:hAnsi="Times New Roman" w:cs="Times New Roman"/>
                <w:sz w:val="24"/>
                <w:szCs w:val="24"/>
                <w:lang w:eastAsia="ru-RU"/>
              </w:rPr>
              <w:t>, в основе которых заложены следующие основные принципы: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204B8F">
              <w:rPr>
                <w:rFonts w:ascii="Times New Roman" w:eastAsia="Times New Roman" w:hAnsi="Times New Roman" w:cs="Times New Roman"/>
                <w:sz w:val="24"/>
                <w:szCs w:val="24"/>
                <w:lang w:eastAsia="ru-RU"/>
              </w:rPr>
              <w:t>самоценности</w:t>
            </w:r>
            <w:proofErr w:type="spellEnd"/>
            <w:r w:rsidRPr="00204B8F">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204B8F">
              <w:rPr>
                <w:rFonts w:ascii="Times New Roman" w:eastAsia="Times New Roman" w:hAnsi="Times New Roman" w:cs="Times New Roman"/>
                <w:sz w:val="24"/>
                <w:szCs w:val="24"/>
                <w:lang w:eastAsia="ru-RU"/>
              </w:rPr>
              <w:t>самоценность</w:t>
            </w:r>
            <w:proofErr w:type="spellEnd"/>
            <w:r w:rsidRPr="00204B8F">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уважение личности ребенка;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1.3. В Стандарте учитываются: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1.4. Основные принципы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1) полноценное проживание ребенком всех этапов детства (младенческого, раннего и </w:t>
            </w:r>
            <w:r w:rsidRPr="00204B8F">
              <w:rPr>
                <w:rFonts w:ascii="Times New Roman" w:eastAsia="Times New Roman" w:hAnsi="Times New Roman" w:cs="Times New Roman"/>
                <w:sz w:val="24"/>
                <w:szCs w:val="24"/>
                <w:lang w:eastAsia="ru-RU"/>
              </w:rPr>
              <w:lastRenderedPageBreak/>
              <w:t>дошкольного возраста), обогащение (амплификация) детского развития;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сотрудничество Организации с семьей;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9) учет этнокультурной ситуации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1.5. Стандарт направлен на достижение следующих целей: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повышение социального статуса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1.6. Стандарт направлен на решение следующих задач:</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w:t>
            </w:r>
            <w:r w:rsidRPr="00204B8F">
              <w:rPr>
                <w:rFonts w:ascii="Times New Roman" w:eastAsia="Times New Roman" w:hAnsi="Times New Roman" w:cs="Times New Roman"/>
                <w:sz w:val="24"/>
                <w:szCs w:val="24"/>
                <w:lang w:eastAsia="ru-RU"/>
              </w:rPr>
              <w:lastRenderedPageBreak/>
              <w:t>основных образовательных программ дошкольного и начального общего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1.7. Стандарт является основой </w:t>
            </w:r>
            <w:proofErr w:type="gramStart"/>
            <w:r w:rsidRPr="00204B8F">
              <w:rPr>
                <w:rFonts w:ascii="Times New Roman" w:eastAsia="Times New Roman" w:hAnsi="Times New Roman" w:cs="Times New Roman"/>
                <w:sz w:val="24"/>
                <w:szCs w:val="24"/>
                <w:lang w:eastAsia="ru-RU"/>
              </w:rPr>
              <w:t>для</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разработки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lastRenderedPageBreak/>
              <w:t xml:space="preserve">1.8. Стандарт включает в себя требования </w:t>
            </w:r>
            <w:proofErr w:type="gramStart"/>
            <w:r w:rsidRPr="00204B8F">
              <w:rPr>
                <w:rFonts w:ascii="Times New Roman" w:eastAsia="Times New Roman" w:hAnsi="Times New Roman" w:cs="Times New Roman"/>
                <w:sz w:val="24"/>
                <w:szCs w:val="24"/>
                <w:lang w:eastAsia="ru-RU"/>
              </w:rPr>
              <w:t>к</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структуре Программы и ее объему;</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условиям реализации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результатам освоения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2.4. Программа направлена </w:t>
            </w:r>
            <w:proofErr w:type="gramStart"/>
            <w:r w:rsidRPr="00204B8F">
              <w:rPr>
                <w:rFonts w:ascii="Times New Roman" w:eastAsia="Times New Roman" w:hAnsi="Times New Roman" w:cs="Times New Roman"/>
                <w:sz w:val="24"/>
                <w:szCs w:val="24"/>
                <w:lang w:eastAsia="ru-RU"/>
              </w:rPr>
              <w:t>на</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204B8F">
              <w:rPr>
                <w:rFonts w:ascii="Times New Roman" w:eastAsia="Times New Roman" w:hAnsi="Times New Roman" w:cs="Times New Roman"/>
                <w:sz w:val="24"/>
                <w:szCs w:val="24"/>
                <w:lang w:eastAsia="ru-RU"/>
              </w:rPr>
              <w:t>Примерных</w:t>
            </w:r>
            <w:proofErr w:type="gramEnd"/>
            <w:r w:rsidRPr="00204B8F">
              <w:rPr>
                <w:rFonts w:ascii="Times New Roman" w:eastAsia="Times New Roman" w:hAnsi="Times New Roman" w:cs="Times New Roman"/>
                <w:sz w:val="24"/>
                <w:szCs w:val="24"/>
                <w:lang w:eastAsia="ru-RU"/>
              </w:rPr>
              <w:t xml:space="preserve"> программ</w:t>
            </w:r>
            <w:r w:rsidRPr="00204B8F">
              <w:rPr>
                <w:rFonts w:ascii="Times New Roman" w:eastAsia="Times New Roman" w:hAnsi="Times New Roman" w:cs="Times New Roman"/>
                <w:sz w:val="24"/>
                <w:szCs w:val="24"/>
                <w:vertAlign w:val="superscript"/>
                <w:lang w:eastAsia="ru-RU"/>
              </w:rPr>
              <w:t>3</w:t>
            </w:r>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204B8F">
              <w:rPr>
                <w:rFonts w:ascii="Times New Roman" w:eastAsia="Times New Roman" w:hAnsi="Times New Roman" w:cs="Times New Roman"/>
                <w:sz w:val="24"/>
                <w:szCs w:val="24"/>
                <w:lang w:eastAsia="ru-RU"/>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204B8F">
              <w:rPr>
                <w:rFonts w:ascii="Times New Roman" w:eastAsia="Times New Roman" w:hAnsi="Times New Roman" w:cs="Times New Roman"/>
                <w:sz w:val="24"/>
                <w:szCs w:val="24"/>
                <w:vertAlign w:val="superscript"/>
                <w:lang w:eastAsia="ru-RU"/>
              </w:rPr>
              <w:t>4</w:t>
            </w:r>
            <w:proofErr w:type="gramEnd"/>
            <w:r w:rsidRPr="00204B8F">
              <w:rPr>
                <w:rFonts w:ascii="Times New Roman" w:eastAsia="Times New Roman" w:hAnsi="Times New Roman" w:cs="Times New Roman"/>
                <w:sz w:val="24"/>
                <w:szCs w:val="24"/>
                <w:lang w:eastAsia="ru-RU"/>
              </w:rPr>
              <w:t> детей в Организации.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социально-коммуникативное развитие;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познавательное развитие; речевое развитие;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художественно-эстетическое развитие;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физическое развитие.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204B8F">
              <w:rPr>
                <w:rFonts w:ascii="Times New Roman" w:eastAsia="Times New Roman" w:hAnsi="Times New Roman" w:cs="Times New Roman"/>
                <w:sz w:val="24"/>
                <w:szCs w:val="24"/>
                <w:lang w:eastAsia="ru-RU"/>
              </w:rPr>
              <w:t>саморегуляции</w:t>
            </w:r>
            <w:proofErr w:type="spellEnd"/>
            <w:r w:rsidRPr="00204B8F">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04B8F">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04B8F">
              <w:rPr>
                <w:rFonts w:ascii="Times New Roman" w:eastAsia="Times New Roman" w:hAnsi="Times New Roman" w:cs="Times New Roman"/>
                <w:sz w:val="24"/>
                <w:szCs w:val="24"/>
                <w:lang w:eastAsia="ru-RU"/>
              </w:rPr>
              <w:t xml:space="preserve"> </w:t>
            </w:r>
            <w:proofErr w:type="gramStart"/>
            <w:r w:rsidRPr="00204B8F">
              <w:rPr>
                <w:rFonts w:ascii="Times New Roman" w:eastAsia="Times New Roman" w:hAnsi="Times New Roman" w:cs="Times New Roman"/>
                <w:sz w:val="24"/>
                <w:szCs w:val="24"/>
                <w:lang w:eastAsia="ru-RU"/>
              </w:rPr>
              <w:t>общем</w:t>
            </w:r>
            <w:proofErr w:type="gramEnd"/>
            <w:r w:rsidRPr="00204B8F">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w:t>
            </w:r>
            <w:r w:rsidRPr="00204B8F">
              <w:rPr>
                <w:rFonts w:ascii="Times New Roman" w:eastAsia="Times New Roman" w:hAnsi="Times New Roman" w:cs="Times New Roman"/>
                <w:sz w:val="24"/>
                <w:szCs w:val="24"/>
                <w:lang w:eastAsia="ru-RU"/>
              </w:rPr>
              <w:lastRenderedPageBreak/>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04B8F">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04B8F">
              <w:rPr>
                <w:rFonts w:ascii="Times New Roman" w:eastAsia="Times New Roman" w:hAnsi="Times New Roman" w:cs="Times New Roman"/>
                <w:sz w:val="24"/>
                <w:szCs w:val="24"/>
                <w:lang w:eastAsia="ru-RU"/>
              </w:rPr>
              <w:t>саморегуляции</w:t>
            </w:r>
            <w:proofErr w:type="spellEnd"/>
            <w:r w:rsidRPr="00204B8F">
              <w:rPr>
                <w:rFonts w:ascii="Times New Roman" w:eastAsia="Times New Roman" w:hAnsi="Times New Roman" w:cs="Times New Roman"/>
                <w:sz w:val="24"/>
                <w:szCs w:val="24"/>
                <w:lang w:eastAsia="ru-RU"/>
              </w:rPr>
              <w:t xml:space="preserve"> в двигательной сфере;</w:t>
            </w:r>
            <w:proofErr w:type="gramEnd"/>
            <w:r w:rsidRPr="00204B8F">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04B8F">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2.8. Содержание Программы должно отражать следующие аспекты образовательной </w:t>
            </w:r>
            <w:r w:rsidRPr="00204B8F">
              <w:rPr>
                <w:rFonts w:ascii="Times New Roman" w:eastAsia="Times New Roman" w:hAnsi="Times New Roman" w:cs="Times New Roman"/>
                <w:sz w:val="24"/>
                <w:szCs w:val="24"/>
                <w:lang w:eastAsia="ru-RU"/>
              </w:rPr>
              <w:lastRenderedPageBreak/>
              <w:t>среды для ребенка дошкольного возраста: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 характер взаимодействия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характер взаимодействия с другими детьми;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Пояснительная записка должна раскрывать: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цели и задачи реализации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принципы и подходы к формированию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2.11.2. Содержательный раздел представляет общее содержание Программы, </w:t>
            </w:r>
            <w:r w:rsidRPr="00204B8F">
              <w:rPr>
                <w:rFonts w:ascii="Times New Roman" w:eastAsia="Times New Roman" w:hAnsi="Times New Roman" w:cs="Times New Roman"/>
                <w:sz w:val="24"/>
                <w:szCs w:val="24"/>
                <w:lang w:eastAsia="ru-RU"/>
              </w:rPr>
              <w:lastRenderedPageBreak/>
              <w:t>обеспечивающее полноценное развитие личности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Содержательный раздел Программы должен включать: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б) способы и направления поддержки детской инициативы;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204B8F">
              <w:rPr>
                <w:rFonts w:ascii="Times New Roman" w:eastAsia="Times New Roman" w:hAnsi="Times New Roman" w:cs="Times New Roman"/>
                <w:sz w:val="24"/>
                <w:szCs w:val="24"/>
                <w:lang w:eastAsia="ru-RU"/>
              </w:rPr>
              <w:t>на</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сложившиеся традиции Организации или Группы.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w:t>
            </w:r>
            <w:r w:rsidRPr="00204B8F">
              <w:rPr>
                <w:rFonts w:ascii="Times New Roman" w:eastAsia="Times New Roman" w:hAnsi="Times New Roman" w:cs="Times New Roman"/>
                <w:sz w:val="24"/>
                <w:szCs w:val="24"/>
                <w:lang w:eastAsia="ru-RU"/>
              </w:rPr>
              <w:lastRenderedPageBreak/>
              <w:t>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204B8F">
              <w:rPr>
                <w:rFonts w:ascii="Times New Roman" w:eastAsia="Times New Roman" w:hAnsi="Times New Roman" w:cs="Times New Roman"/>
                <w:sz w:val="24"/>
                <w:szCs w:val="24"/>
                <w:lang w:eastAsia="ru-RU"/>
              </w:rPr>
              <w:t>на</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1) обеспечение </w:t>
            </w:r>
            <w:proofErr w:type="gramStart"/>
            <w:r w:rsidRPr="00204B8F">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204B8F">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204B8F">
              <w:rPr>
                <w:rFonts w:ascii="Times New Roman" w:eastAsia="Times New Roman" w:hAnsi="Times New Roman" w:cs="Times New Roman"/>
                <w:sz w:val="24"/>
                <w:szCs w:val="24"/>
                <w:lang w:eastAsia="ru-RU"/>
              </w:rPr>
              <w:t>представлена</w:t>
            </w:r>
            <w:proofErr w:type="gramEnd"/>
            <w:r w:rsidRPr="00204B8F">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краткой презентации Программы должны быть указаны: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w:t>
            </w:r>
            <w:r w:rsidRPr="00204B8F">
              <w:rPr>
                <w:rFonts w:ascii="Times New Roman" w:eastAsia="Times New Roman" w:hAnsi="Times New Roman" w:cs="Times New Roman"/>
                <w:sz w:val="24"/>
                <w:szCs w:val="24"/>
                <w:lang w:eastAsia="ru-RU"/>
              </w:rPr>
              <w:lastRenderedPageBreak/>
              <w:t>если Программа предусматривает особенности ее реализации для этой категории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используемые Примерные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обеспечивает эмоциональное благополучие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обеспечивает открытость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04B8F">
              <w:rPr>
                <w:rFonts w:ascii="Times New Roman" w:eastAsia="Times New Roman" w:hAnsi="Times New Roman" w:cs="Times New Roman"/>
                <w:sz w:val="24"/>
                <w:szCs w:val="24"/>
                <w:lang w:eastAsia="ru-RU"/>
              </w:rPr>
              <w:t>недопустимость</w:t>
            </w:r>
            <w:proofErr w:type="gramEnd"/>
            <w:r w:rsidRPr="00204B8F">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204B8F">
              <w:rPr>
                <w:rFonts w:ascii="Times New Roman" w:eastAsia="Times New Roman" w:hAnsi="Times New Roman" w:cs="Times New Roman"/>
                <w:sz w:val="24"/>
                <w:szCs w:val="24"/>
                <w:vertAlign w:val="superscript"/>
                <w:lang w:eastAsia="ru-RU"/>
              </w:rPr>
              <w:t>5</w:t>
            </w:r>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3.2.2. </w:t>
            </w:r>
            <w:proofErr w:type="gramStart"/>
            <w:r w:rsidRPr="00204B8F">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204B8F">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оптимизации работы с группой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204B8F">
              <w:rPr>
                <w:rFonts w:ascii="Times New Roman" w:eastAsia="Times New Roman" w:hAnsi="Times New Roman" w:cs="Times New Roman"/>
                <w:sz w:val="24"/>
                <w:szCs w:val="24"/>
                <w:lang w:eastAsia="ru-RU"/>
              </w:rPr>
              <w:t>которую</w:t>
            </w:r>
            <w:proofErr w:type="gramEnd"/>
            <w:r w:rsidRPr="00204B8F">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Результаты психологической диагностики могут использоваться для решения задач </w:t>
            </w:r>
            <w:r w:rsidRPr="00204B8F">
              <w:rPr>
                <w:rFonts w:ascii="Times New Roman" w:eastAsia="Times New Roman" w:hAnsi="Times New Roman" w:cs="Times New Roman"/>
                <w:sz w:val="24"/>
                <w:szCs w:val="24"/>
                <w:lang w:eastAsia="ru-RU"/>
              </w:rPr>
              <w:lastRenderedPageBreak/>
              <w:t>психологического сопровождения и проведения квалифицированной коррекции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204B8F">
              <w:rPr>
                <w:rFonts w:ascii="Times New Roman" w:eastAsia="Times New Roman" w:hAnsi="Times New Roman" w:cs="Times New Roman"/>
                <w:sz w:val="24"/>
                <w:szCs w:val="24"/>
                <w:lang w:eastAsia="ru-RU"/>
              </w:rPr>
              <w:t>через</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непосредственное общение с каждым ребенком;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204B8F">
              <w:rPr>
                <w:rFonts w:ascii="Times New Roman" w:eastAsia="Times New Roman" w:hAnsi="Times New Roman" w:cs="Times New Roman"/>
                <w:sz w:val="24"/>
                <w:szCs w:val="24"/>
                <w:lang w:eastAsia="ru-RU"/>
              </w:rPr>
              <w:t>через</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04B8F">
              <w:rPr>
                <w:rFonts w:ascii="Times New Roman" w:eastAsia="Times New Roman" w:hAnsi="Times New Roman" w:cs="Times New Roman"/>
                <w:sz w:val="24"/>
                <w:szCs w:val="24"/>
                <w:lang w:eastAsia="ru-RU"/>
              </w:rPr>
              <w:t>недирективную</w:t>
            </w:r>
            <w:proofErr w:type="spellEnd"/>
            <w:r w:rsidRPr="00204B8F">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установление правил взаимодействия в разных ситуациях:</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развитие умения детей работать в группе сверстников;</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lastRenderedPageBreak/>
              <w:t>оценку индивидуального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204B8F">
              <w:rPr>
                <w:rFonts w:ascii="Times New Roman" w:eastAsia="Times New Roman" w:hAnsi="Times New Roman" w:cs="Times New Roman"/>
                <w:sz w:val="24"/>
                <w:szCs w:val="24"/>
                <w:lang w:eastAsia="ru-RU"/>
              </w:rPr>
              <w:t>для</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3.2.8. Организация должна создавать возможности: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3.2.9. </w:t>
            </w:r>
            <w:proofErr w:type="gramStart"/>
            <w:r w:rsidRPr="00204B8F">
              <w:rPr>
                <w:rFonts w:ascii="Times New Roman" w:eastAsia="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lastRenderedPageBreak/>
              <w:t>3.3.Требования к развивающей предметно-пространственной среде.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3.3.1. </w:t>
            </w:r>
            <w:proofErr w:type="gramStart"/>
            <w:r w:rsidRPr="00204B8F">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реализацию различных образовательных программ;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возможность самовыражения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Для детей младенческого и раннего возраста образовательное пространство должно </w:t>
            </w:r>
            <w:r w:rsidRPr="00204B8F">
              <w:rPr>
                <w:rFonts w:ascii="Times New Roman" w:eastAsia="Times New Roman" w:hAnsi="Times New Roman" w:cs="Times New Roman"/>
                <w:sz w:val="24"/>
                <w:szCs w:val="24"/>
                <w:lang w:eastAsia="ru-RU"/>
              </w:rPr>
              <w:lastRenderedPageBreak/>
              <w:t>предоставлять необходимые и достаточные возможности для движения, предметной и игровой деятельности с разными материалами.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2) </w:t>
            </w:r>
            <w:proofErr w:type="spellStart"/>
            <w:r w:rsidRPr="00204B8F">
              <w:rPr>
                <w:rFonts w:ascii="Times New Roman" w:eastAsia="Times New Roman" w:hAnsi="Times New Roman" w:cs="Times New Roman"/>
                <w:sz w:val="24"/>
                <w:szCs w:val="24"/>
                <w:lang w:eastAsia="ru-RU"/>
              </w:rPr>
              <w:t>Трансформируемость</w:t>
            </w:r>
            <w:proofErr w:type="spellEnd"/>
            <w:r w:rsidRPr="00204B8F">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 </w:t>
            </w:r>
            <w:proofErr w:type="spellStart"/>
            <w:r w:rsidRPr="00204B8F">
              <w:rPr>
                <w:rFonts w:ascii="Times New Roman" w:eastAsia="Times New Roman" w:hAnsi="Times New Roman" w:cs="Times New Roman"/>
                <w:sz w:val="24"/>
                <w:szCs w:val="24"/>
                <w:lang w:eastAsia="ru-RU"/>
              </w:rPr>
              <w:t>Полифункциональность</w:t>
            </w:r>
            <w:proofErr w:type="spellEnd"/>
            <w:r w:rsidRPr="00204B8F">
              <w:rPr>
                <w:rFonts w:ascii="Times New Roman" w:eastAsia="Times New Roman" w:hAnsi="Times New Roman" w:cs="Times New Roman"/>
                <w:sz w:val="24"/>
                <w:szCs w:val="24"/>
                <w:lang w:eastAsia="ru-RU"/>
              </w:rPr>
              <w:t xml:space="preserve"> материалов предполагает: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Вариативность среды предполагает: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Доступность среды предполагает: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исправность и сохранность материалов и оборудования.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3.4. Требования к кадровым условиям реализации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w:t>
            </w:r>
            <w:r w:rsidRPr="00204B8F">
              <w:rPr>
                <w:rFonts w:ascii="Times New Roman" w:eastAsia="Times New Roman" w:hAnsi="Times New Roman" w:cs="Times New Roman"/>
                <w:sz w:val="24"/>
                <w:szCs w:val="24"/>
                <w:lang w:eastAsia="ru-RU"/>
              </w:rPr>
              <w:lastRenderedPageBreak/>
              <w:t>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204B8F">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3.4.3. </w:t>
            </w:r>
            <w:proofErr w:type="gramStart"/>
            <w:r w:rsidRPr="00204B8F">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204B8F">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3.4.4. При организации инклюзивного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204B8F">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204B8F">
              <w:rPr>
                <w:rFonts w:ascii="Times New Roman" w:eastAsia="Times New Roman" w:hAnsi="Times New Roman" w:cs="Times New Roman"/>
                <w:sz w:val="24"/>
                <w:szCs w:val="24"/>
                <w:vertAlign w:val="superscript"/>
                <w:lang w:eastAsia="ru-RU"/>
              </w:rPr>
              <w:t>6</w:t>
            </w:r>
            <w:proofErr w:type="gramEnd"/>
            <w:r w:rsidRPr="00204B8F">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3.5. Требования к материально-техническим условиям реализации основной </w:t>
            </w:r>
            <w:r w:rsidRPr="00204B8F">
              <w:rPr>
                <w:rFonts w:ascii="Times New Roman" w:eastAsia="Times New Roman" w:hAnsi="Times New Roman" w:cs="Times New Roman"/>
                <w:sz w:val="24"/>
                <w:szCs w:val="24"/>
                <w:lang w:eastAsia="ru-RU"/>
              </w:rPr>
              <w:lastRenderedPageBreak/>
              <w:t>образовательной программы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3.6.1. </w:t>
            </w:r>
            <w:proofErr w:type="gramStart"/>
            <w:r w:rsidRPr="00204B8F">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3.6.2. Финансовые условия реализации Программы должны: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204B8F">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204B8F">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204B8F">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w:t>
            </w:r>
            <w:r w:rsidRPr="00204B8F">
              <w:rPr>
                <w:rFonts w:ascii="Times New Roman" w:eastAsia="Times New Roman" w:hAnsi="Times New Roman" w:cs="Times New Roman"/>
                <w:sz w:val="24"/>
                <w:szCs w:val="24"/>
                <w:lang w:eastAsia="ru-RU"/>
              </w:rPr>
              <w:lastRenderedPageBreak/>
              <w:t xml:space="preserve">пользования (включая специальные), средства коммуникации и связи, </w:t>
            </w:r>
            <w:proofErr w:type="spellStart"/>
            <w:r w:rsidRPr="00204B8F">
              <w:rPr>
                <w:rFonts w:ascii="Times New Roman" w:eastAsia="Times New Roman" w:hAnsi="Times New Roman" w:cs="Times New Roman"/>
                <w:sz w:val="24"/>
                <w:szCs w:val="24"/>
                <w:lang w:eastAsia="ru-RU"/>
              </w:rPr>
              <w:t>сурдоперевод</w:t>
            </w:r>
            <w:proofErr w:type="spellEnd"/>
            <w:r w:rsidRPr="00204B8F">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204B8F">
              <w:rPr>
                <w:rFonts w:ascii="Times New Roman" w:eastAsia="Times New Roman" w:hAnsi="Times New Roman" w:cs="Times New Roman"/>
                <w:sz w:val="24"/>
                <w:szCs w:val="24"/>
                <w:lang w:eastAsia="ru-RU"/>
              </w:rPr>
              <w:t xml:space="preserve"> </w:t>
            </w:r>
            <w:proofErr w:type="gramStart"/>
            <w:r w:rsidRPr="00204B8F">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204B8F">
              <w:rPr>
                <w:rFonts w:ascii="Times New Roman" w:eastAsia="Times New Roman" w:hAnsi="Times New Roman" w:cs="Times New Roman"/>
                <w:sz w:val="24"/>
                <w:szCs w:val="24"/>
                <w:lang w:eastAsia="ru-RU"/>
              </w:rPr>
              <w:t>безбарьерную</w:t>
            </w:r>
            <w:proofErr w:type="spellEnd"/>
            <w:r w:rsidRPr="00204B8F">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204B8F">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204B8F">
              <w:rPr>
                <w:rFonts w:ascii="Times New Roman" w:eastAsia="Times New Roman" w:hAnsi="Times New Roman" w:cs="Times New Roman"/>
                <w:sz w:val="24"/>
                <w:szCs w:val="24"/>
                <w:lang w:eastAsia="ru-RU"/>
              </w:rPr>
              <w:t xml:space="preserve"> </w:t>
            </w:r>
            <w:proofErr w:type="gramStart"/>
            <w:r w:rsidRPr="00204B8F">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204B8F">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4.1. </w:t>
            </w:r>
            <w:proofErr w:type="gramStart"/>
            <w:r w:rsidRPr="00204B8F">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04B8F">
              <w:rPr>
                <w:rFonts w:ascii="Times New Roman" w:eastAsia="Times New Roman" w:hAnsi="Times New Roman" w:cs="Times New Roman"/>
                <w:sz w:val="24"/>
                <w:szCs w:val="24"/>
                <w:lang w:eastAsia="ru-RU"/>
              </w:rPr>
              <w:t xml:space="preserve"> </w:t>
            </w:r>
            <w:proofErr w:type="gramStart"/>
            <w:r w:rsidRPr="00204B8F">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w:t>
            </w:r>
            <w:r w:rsidRPr="00204B8F">
              <w:rPr>
                <w:rFonts w:ascii="Times New Roman" w:eastAsia="Times New Roman" w:hAnsi="Times New Roman" w:cs="Times New Roman"/>
                <w:sz w:val="24"/>
                <w:szCs w:val="24"/>
                <w:lang w:eastAsia="ru-RU"/>
              </w:rPr>
              <w:lastRenderedPageBreak/>
              <w:t>программы в виде целевых ориентиров.</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204B8F">
              <w:rPr>
                <w:rFonts w:ascii="Times New Roman" w:eastAsia="Times New Roman" w:hAnsi="Times New Roman" w:cs="Times New Roman"/>
                <w:sz w:val="24"/>
                <w:szCs w:val="24"/>
                <w:vertAlign w:val="superscript"/>
                <w:lang w:eastAsia="ru-RU"/>
              </w:rPr>
              <w:t>7</w:t>
            </w:r>
            <w:proofErr w:type="gramEnd"/>
            <w:r w:rsidRPr="00204B8F">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204B8F">
              <w:rPr>
                <w:rFonts w:ascii="Times New Roman" w:eastAsia="Times New Roman" w:hAnsi="Times New Roman" w:cs="Times New Roman"/>
                <w:sz w:val="24"/>
                <w:szCs w:val="24"/>
                <w:vertAlign w:val="superscript"/>
                <w:lang w:eastAsia="ru-RU"/>
              </w:rPr>
              <w:t>8</w:t>
            </w:r>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204B8F">
              <w:rPr>
                <w:rFonts w:ascii="Times New Roman" w:eastAsia="Times New Roman" w:hAnsi="Times New Roman" w:cs="Times New Roman"/>
                <w:sz w:val="24"/>
                <w:szCs w:val="24"/>
                <w:lang w:eastAsia="ru-RU"/>
              </w:rPr>
              <w:t>для</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б) решения задач:</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формирования Программы;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анализа профессиональной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взаимодействия с семьями;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аттестацию педагогических кадров;</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оценку качества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распределение стимулирующего </w:t>
            </w:r>
            <w:proofErr w:type="gramStart"/>
            <w:r w:rsidRPr="00204B8F">
              <w:rPr>
                <w:rFonts w:ascii="Times New Roman" w:eastAsia="Times New Roman" w:hAnsi="Times New Roman" w:cs="Times New Roman"/>
                <w:sz w:val="24"/>
                <w:szCs w:val="24"/>
                <w:lang w:eastAsia="ru-RU"/>
              </w:rPr>
              <w:t>фонда оплаты труда работников Организации</w:t>
            </w:r>
            <w:proofErr w:type="gramEnd"/>
            <w:r w:rsidRPr="00204B8F">
              <w:rPr>
                <w:rFonts w:ascii="Times New Roman" w:eastAsia="Times New Roman" w:hAnsi="Times New Roman" w:cs="Times New Roman"/>
                <w:sz w:val="24"/>
                <w:szCs w:val="24"/>
                <w:lang w:eastAsia="ru-RU"/>
              </w:rPr>
              <w:t>.</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lastRenderedPageBreak/>
              <w:t>Целевые ориентиры образования в младенческом и раннем возрасте:</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стремится к общению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у ребенка развита крупная и мелкая моторика; он подвижен, вынослив, владеет </w:t>
            </w:r>
            <w:r w:rsidRPr="00204B8F">
              <w:rPr>
                <w:rFonts w:ascii="Times New Roman" w:eastAsia="Times New Roman" w:hAnsi="Times New Roman" w:cs="Times New Roman"/>
                <w:sz w:val="24"/>
                <w:szCs w:val="24"/>
                <w:lang w:eastAsia="ru-RU"/>
              </w:rPr>
              <w:lastRenderedPageBreak/>
              <w:t>основными движениями, может контролировать свои движения и управлять ими;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04B8F">
              <w:rPr>
                <w:rFonts w:ascii="Times New Roman" w:eastAsia="Times New Roman" w:hAnsi="Times New Roman" w:cs="Times New Roman"/>
                <w:sz w:val="24"/>
                <w:szCs w:val="24"/>
                <w:lang w:eastAsia="ru-RU"/>
              </w:rPr>
              <w:t>со</w:t>
            </w:r>
            <w:proofErr w:type="gramEnd"/>
            <w:r w:rsidRPr="00204B8F">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1</w:t>
            </w:r>
            <w:r w:rsidRPr="00204B8F">
              <w:rPr>
                <w:rFonts w:ascii="Times New Roman" w:eastAsia="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2</w:t>
            </w:r>
            <w:r w:rsidRPr="00204B8F">
              <w:rPr>
                <w:rFonts w:ascii="Times New Roman" w:eastAsia="Times New Roman" w:hAnsi="Times New Roman" w:cs="Times New Roman"/>
                <w:i/>
                <w:iCs/>
                <w:sz w:val="24"/>
                <w:szCs w:val="24"/>
                <w:lang w:eastAsia="ru-RU"/>
              </w:rPr>
              <w:t> Сборник международных договоров СССР, 1993, выпуск XLVI.</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3</w:t>
            </w:r>
            <w:r w:rsidRPr="00204B8F">
              <w:rPr>
                <w:rFonts w:ascii="Times New Roman" w:eastAsia="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4</w:t>
            </w:r>
            <w:proofErr w:type="gramStart"/>
            <w:r w:rsidRPr="00204B8F">
              <w:rPr>
                <w:rFonts w:ascii="Times New Roman" w:eastAsia="Times New Roman" w:hAnsi="Times New Roman" w:cs="Times New Roman"/>
                <w:i/>
                <w:iCs/>
                <w:sz w:val="24"/>
                <w:szCs w:val="24"/>
                <w:lang w:eastAsia="ru-RU"/>
              </w:rPr>
              <w:t> П</w:t>
            </w:r>
            <w:proofErr w:type="gramEnd"/>
            <w:r w:rsidRPr="00204B8F">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5</w:t>
            </w:r>
            <w:r w:rsidRPr="00204B8F">
              <w:rPr>
                <w:rFonts w:ascii="Times New Roman" w:eastAsia="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4B8F">
              <w:rPr>
                <w:rFonts w:ascii="Times New Roman" w:eastAsia="Times New Roman" w:hAnsi="Times New Roman" w:cs="Times New Roman"/>
                <w:i/>
                <w:iCs/>
                <w:sz w:val="24"/>
                <w:szCs w:val="24"/>
                <w:vertAlign w:val="superscript"/>
                <w:lang w:eastAsia="ru-RU"/>
              </w:rPr>
              <w:t>6</w:t>
            </w:r>
            <w:r w:rsidRPr="00204B8F">
              <w:rPr>
                <w:rFonts w:ascii="Times New Roman" w:eastAsia="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204B8F">
              <w:rPr>
                <w:rFonts w:ascii="Times New Roman" w:eastAsia="Times New Roman" w:hAnsi="Times New Roman" w:cs="Times New Roman"/>
                <w:i/>
                <w:iCs/>
                <w:sz w:val="24"/>
                <w:szCs w:val="24"/>
                <w:lang w:eastAsia="ru-RU"/>
              </w:rPr>
              <w:t xml:space="preserve"> </w:t>
            </w:r>
            <w:proofErr w:type="gramStart"/>
            <w:r w:rsidRPr="00204B8F">
              <w:rPr>
                <w:rFonts w:ascii="Times New Roman" w:eastAsia="Times New Roman" w:hAnsi="Times New Roman" w:cs="Times New Roman"/>
                <w:i/>
                <w:iCs/>
                <w:sz w:val="24"/>
                <w:szCs w:val="24"/>
                <w:lang w:eastAsia="ru-RU"/>
              </w:rPr>
              <w:t>2013, N 14, ст. 1666; N 27, ст. 3477).</w:t>
            </w:r>
            <w:proofErr w:type="gramEnd"/>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7</w:t>
            </w:r>
            <w:proofErr w:type="gramStart"/>
            <w:r w:rsidRPr="00204B8F">
              <w:rPr>
                <w:rFonts w:ascii="Times New Roman" w:eastAsia="Times New Roman" w:hAnsi="Times New Roman" w:cs="Times New Roman"/>
                <w:i/>
                <w:iCs/>
                <w:sz w:val="24"/>
                <w:szCs w:val="24"/>
                <w:lang w:eastAsia="ru-RU"/>
              </w:rPr>
              <w:t> С</w:t>
            </w:r>
            <w:proofErr w:type="gramEnd"/>
            <w:r w:rsidRPr="00204B8F">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w:t>
            </w:r>
            <w:r w:rsidRPr="00204B8F">
              <w:rPr>
                <w:rFonts w:ascii="Times New Roman" w:eastAsia="Times New Roman" w:hAnsi="Times New Roman" w:cs="Times New Roman"/>
                <w:i/>
                <w:iCs/>
                <w:sz w:val="24"/>
                <w:szCs w:val="24"/>
                <w:lang w:eastAsia="ru-RU"/>
              </w:rPr>
              <w:lastRenderedPageBreak/>
              <w:t>N 273-ФЗ "Об образовании в Российской Федерации" (Собрание законодательства Российской Федерации, 2012, N 53, ст. 7598; 2013, N 19, ст. 2326).</w:t>
            </w:r>
          </w:p>
          <w:p w:rsidR="00204B8F" w:rsidRPr="00204B8F" w:rsidRDefault="00204B8F" w:rsidP="00204B8F">
            <w:pPr>
              <w:spacing w:before="100" w:beforeAutospacing="1" w:after="100" w:afterAutospacing="1" w:line="240" w:lineRule="auto"/>
              <w:rPr>
                <w:rFonts w:ascii="Times New Roman" w:eastAsia="Times New Roman" w:hAnsi="Times New Roman" w:cs="Times New Roman"/>
                <w:sz w:val="24"/>
                <w:szCs w:val="24"/>
                <w:lang w:eastAsia="ru-RU"/>
              </w:rPr>
            </w:pPr>
            <w:r w:rsidRPr="00204B8F">
              <w:rPr>
                <w:rFonts w:ascii="Times New Roman" w:eastAsia="Times New Roman" w:hAnsi="Times New Roman" w:cs="Times New Roman"/>
                <w:i/>
                <w:iCs/>
                <w:sz w:val="24"/>
                <w:szCs w:val="24"/>
                <w:vertAlign w:val="superscript"/>
                <w:lang w:eastAsia="ru-RU"/>
              </w:rPr>
              <w:t>8</w:t>
            </w:r>
            <w:r w:rsidRPr="00204B8F">
              <w:rPr>
                <w:rFonts w:ascii="Times New Roman" w:eastAsia="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tc>
      </w:tr>
      <w:tr w:rsidR="00204B8F" w:rsidRPr="00204B8F" w:rsidTr="00204B8F">
        <w:trPr>
          <w:tblCellSpacing w:w="0" w:type="dxa"/>
          <w:jc w:val="center"/>
        </w:trPr>
        <w:tc>
          <w:tcPr>
            <w:tcW w:w="9750" w:type="dxa"/>
            <w:vAlign w:val="center"/>
            <w:hideMark/>
          </w:tcPr>
          <w:p w:rsidR="00204B8F" w:rsidRPr="00204B8F" w:rsidRDefault="00204B8F" w:rsidP="00204B8F">
            <w:pPr>
              <w:spacing w:after="0" w:line="240" w:lineRule="auto"/>
              <w:jc w:val="center"/>
              <w:rPr>
                <w:rFonts w:ascii="Times New Roman" w:eastAsia="Times New Roman" w:hAnsi="Times New Roman" w:cs="Times New Roman"/>
                <w:sz w:val="24"/>
                <w:szCs w:val="24"/>
                <w:lang w:eastAsia="ru-RU"/>
              </w:rPr>
            </w:pPr>
            <w:r w:rsidRPr="00204B8F">
              <w:rPr>
                <w:rFonts w:ascii="Times New Roman" w:eastAsia="Times New Roman" w:hAnsi="Times New Roman" w:cs="Times New Roman"/>
                <w:sz w:val="24"/>
                <w:szCs w:val="24"/>
                <w:lang w:eastAsia="ru-RU"/>
              </w:rPr>
              <w:lastRenderedPageBreak/>
              <w:pict>
                <v:rect id="_x0000_i1025" style="width:22in;height:.6pt" o:hralign="center" o:hrstd="t" o:hrnoshade="t" o:hr="t" fillcolor="#a0a0a0" stroked="f"/>
              </w:pict>
            </w:r>
          </w:p>
        </w:tc>
      </w:tr>
    </w:tbl>
    <w:p w:rsidR="00E8386E" w:rsidRDefault="00E8386E">
      <w:bookmarkStart w:id="0" w:name="_GoBack"/>
      <w:bookmarkEnd w:id="0"/>
    </w:p>
    <w:sectPr w:rsidR="00E83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8F"/>
    <w:rsid w:val="00204B8F"/>
    <w:rsid w:val="00E8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8117</Words>
  <Characters>46271</Characters>
  <Application>Microsoft Office Word</Application>
  <DocSecurity>0</DocSecurity>
  <Lines>385</Lines>
  <Paragraphs>108</Paragraphs>
  <ScaleCrop>false</ScaleCrop>
  <Company/>
  <LinksUpToDate>false</LinksUpToDate>
  <CharactersWithSpaces>54280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2014-04-14T12:14:00Z</dcterms:created>
  <dcterms:modified xsi:type="dcterms:W3CDTF">2014-04-14T12:15:00Z</dcterms:modified>
</cp:coreProperties>
</file>